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860" w:rsidRDefault="00AF040F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06AB479C" wp14:editId="73E6EE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55360" cy="1963420"/>
            <wp:effectExtent l="19050" t="0" r="2540" b="0"/>
            <wp:wrapNone/>
            <wp:docPr id="8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938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40F"/>
    <w:rsid w:val="00593860"/>
    <w:rsid w:val="00AF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441E78-BB66-423C-B9E0-E143F83DA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FGHS | Andrea Roumimper</dc:creator>
  <cp:keywords/>
  <dc:description/>
  <cp:lastModifiedBy>FGHS | Andrea Roumimper</cp:lastModifiedBy>
  <cp:revision>1</cp:revision>
  <dcterms:created xsi:type="dcterms:W3CDTF">2017-04-10T07:58:00Z</dcterms:created>
  <dcterms:modified xsi:type="dcterms:W3CDTF">2017-04-10T07:59:00Z</dcterms:modified>
</cp:coreProperties>
</file>